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69" w:rsidRPr="00A865EB" w:rsidRDefault="00EB1123" w:rsidP="005735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EB11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E88E" wp14:editId="1593642F">
                <wp:simplePos x="0" y="0"/>
                <wp:positionH relativeFrom="column">
                  <wp:posOffset>4057650</wp:posOffset>
                </wp:positionH>
                <wp:positionV relativeFrom="paragraph">
                  <wp:posOffset>-552451</wp:posOffset>
                </wp:positionV>
                <wp:extent cx="2374265" cy="26003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23" w:rsidRDefault="00EB1123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t xml:space="preserve">                     </w:t>
                            </w:r>
                            <w:r w:rsidRPr="00A865EB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D90A2D7" wp14:editId="40C3FCA7">
                                  <wp:extent cx="1352550" cy="1352550"/>
                                  <wp:effectExtent l="0" t="0" r="0" b="0"/>
                                  <wp:docPr id="1" name="Picture 1" descr="\\JCC_APPS2003\users_extra\from_Rebecca\JCC\JCC Logo for Web\4_moss_7488_250x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JCC_APPS2003\users_extra\from_Rebecca\JCC\JCC Logo for Web\4_moss_7488_250x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123" w:rsidRPr="00A865EB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865EB">
                              <w:rPr>
                                <w:rFonts w:ascii="Arial" w:hAnsi="Arial" w:cs="Arial"/>
                              </w:rPr>
                              <w:t>Milton &amp; Betty Katz JCC</w:t>
                            </w:r>
                            <w:r w:rsidRPr="00A865EB">
                              <w:rPr>
                                <w:rFonts w:ascii="Arial" w:hAnsi="Arial" w:cs="Arial"/>
                              </w:rPr>
                              <w:br/>
                              <w:t>Harry and Jeanette Weinberg</w:t>
                            </w:r>
                            <w:r w:rsidRPr="00A865EB">
                              <w:rPr>
                                <w:rFonts w:ascii="Arial" w:hAnsi="Arial" w:cs="Arial"/>
                              </w:rPr>
                              <w:br/>
                              <w:t>Jewish Community Campus</w:t>
                            </w:r>
                          </w:p>
                          <w:p w:rsidR="00EB1123" w:rsidRPr="00A865EB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865EB">
                              <w:rPr>
                                <w:rFonts w:ascii="Arial" w:hAnsi="Arial" w:cs="Arial"/>
                              </w:rPr>
                              <w:t>501 N. Jerome Avenue</w:t>
                            </w:r>
                          </w:p>
                          <w:p w:rsidR="00EB1123" w:rsidRPr="00A865EB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865EB">
                              <w:rPr>
                                <w:rFonts w:ascii="Arial" w:hAnsi="Arial" w:cs="Arial"/>
                              </w:rPr>
                              <w:t>Margate, NJ 08402</w:t>
                            </w:r>
                          </w:p>
                          <w:p w:rsidR="00EB1123" w:rsidRPr="00A865EB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865EB">
                              <w:rPr>
                                <w:rFonts w:ascii="Arial" w:hAnsi="Arial" w:cs="Arial"/>
                              </w:rPr>
                              <w:t>jccatlantic.org</w:t>
                            </w:r>
                          </w:p>
                          <w:p w:rsidR="00EB1123" w:rsidRDefault="00EB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43.5pt;width:186.95pt;height:20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MAIgIAACM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" stroked="f">
                <v:textbox>
                  <w:txbxContent>
                    <w:p w:rsidR="00EB1123" w:rsidRDefault="00EB1123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t xml:space="preserve">                     </w:t>
                      </w:r>
                      <w:r w:rsidRPr="00A865EB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D90A2D7" wp14:editId="40C3FCA7">
                            <wp:extent cx="1352550" cy="1352550"/>
                            <wp:effectExtent l="0" t="0" r="0" b="0"/>
                            <wp:docPr id="1" name="Picture 1" descr="\\JCC_APPS2003\users_extra\from_Rebecca\JCC\JCC Logo for Web\4_moss_7488_250x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JCC_APPS2003\users_extra\from_Rebecca\JCC\JCC Logo for Web\4_moss_7488_250x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123" w:rsidRPr="00A865EB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865EB">
                        <w:rPr>
                          <w:rFonts w:ascii="Arial" w:hAnsi="Arial" w:cs="Arial"/>
                        </w:rPr>
                        <w:t>Milton &amp; Betty Katz JCC</w:t>
                      </w:r>
                      <w:r w:rsidRPr="00A865EB">
                        <w:rPr>
                          <w:rFonts w:ascii="Arial" w:hAnsi="Arial" w:cs="Arial"/>
                        </w:rPr>
                        <w:br/>
                        <w:t>Harry and Jeanette Weinberg</w:t>
                      </w:r>
                      <w:r w:rsidRPr="00A865EB">
                        <w:rPr>
                          <w:rFonts w:ascii="Arial" w:hAnsi="Arial" w:cs="Arial"/>
                        </w:rPr>
                        <w:br/>
                        <w:t>Jewish Community Campus</w:t>
                      </w:r>
                    </w:p>
                    <w:p w:rsidR="00EB1123" w:rsidRPr="00A865EB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865EB">
                        <w:rPr>
                          <w:rFonts w:ascii="Arial" w:hAnsi="Arial" w:cs="Arial"/>
                        </w:rPr>
                        <w:t>501 N. Jerome Avenue</w:t>
                      </w:r>
                    </w:p>
                    <w:p w:rsidR="00EB1123" w:rsidRPr="00A865EB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865EB">
                        <w:rPr>
                          <w:rFonts w:ascii="Arial" w:hAnsi="Arial" w:cs="Arial"/>
                        </w:rPr>
                        <w:t>Margate, NJ 08402</w:t>
                      </w:r>
                    </w:p>
                    <w:p w:rsidR="00EB1123" w:rsidRPr="00A865EB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865EB">
                        <w:rPr>
                          <w:rFonts w:ascii="Arial" w:hAnsi="Arial" w:cs="Arial"/>
                        </w:rPr>
                        <w:t>jccatlantic.org</w:t>
                      </w:r>
                    </w:p>
                    <w:p w:rsidR="00EB1123" w:rsidRDefault="00EB1123"/>
                  </w:txbxContent>
                </v:textbox>
              </v:shape>
            </w:pict>
          </mc:Fallback>
        </mc:AlternateContent>
      </w:r>
      <w:r w:rsidRPr="00EB11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EB580" wp14:editId="5A45C48B">
                <wp:simplePos x="0" y="0"/>
                <wp:positionH relativeFrom="column">
                  <wp:posOffset>-66675</wp:posOffset>
                </wp:positionH>
                <wp:positionV relativeFrom="paragraph">
                  <wp:posOffset>-342900</wp:posOffset>
                </wp:positionV>
                <wp:extent cx="2374265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23" w:rsidRPr="00393E82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Media Contact:</w:t>
                            </w:r>
                          </w:p>
                          <w:p w:rsidR="00EB1123" w:rsidRPr="00393E82" w:rsidRDefault="00EB1123" w:rsidP="00EB1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Melissa </w:t>
                            </w:r>
                            <w:proofErr w:type="spellStart"/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Vola</w:t>
                            </w:r>
                            <w:proofErr w:type="spellEnd"/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Special Events Coordinator </w:t>
                            </w:r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>(609) 822-1167 ext. 159</w:t>
                            </w:r>
                            <w:r w:rsidRPr="00393E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>mvola@jccatlantic.org</w:t>
                            </w:r>
                          </w:p>
                          <w:p w:rsidR="00EB1123" w:rsidRDefault="00EB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-27pt;width:186.95pt;height:8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7DQIAAPU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" filled="f" stroked="f">
                <v:textbox>
                  <w:txbxContent>
                    <w:p w:rsidR="00EB1123" w:rsidRPr="00393E82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Media Contact:</w:t>
                      </w:r>
                    </w:p>
                    <w:p w:rsidR="00EB1123" w:rsidRPr="00393E82" w:rsidRDefault="00EB1123" w:rsidP="00EB1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Melissa </w:t>
                      </w:r>
                      <w:proofErr w:type="spellStart"/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Vola</w:t>
                      </w:r>
                      <w:proofErr w:type="spellEnd"/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br/>
                        <w:t xml:space="preserve">Special Events Coordinator </w:t>
                      </w:r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br/>
                        <w:t>(609) 822-1167 ext. 159</w:t>
                      </w:r>
                      <w:r w:rsidRPr="00393E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br/>
                        <w:t>mvola@jccatlantic.org</w:t>
                      </w:r>
                    </w:p>
                    <w:p w:rsidR="00EB1123" w:rsidRDefault="00EB1123"/>
                  </w:txbxContent>
                </v:textbox>
              </v:shape>
            </w:pict>
          </mc:Fallback>
        </mc:AlternateContent>
      </w:r>
    </w:p>
    <w:p w:rsidR="00313569" w:rsidRPr="00393E82" w:rsidRDefault="00313569" w:rsidP="00573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1123" w:rsidRDefault="00EB1123" w:rsidP="0057359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B1123" w:rsidRDefault="00EB1123" w:rsidP="0057359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B1123" w:rsidRDefault="00EB1123" w:rsidP="0057359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B1123" w:rsidRDefault="00EB1123" w:rsidP="0057359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13569" w:rsidRPr="00393E82" w:rsidRDefault="00313569" w:rsidP="00EB11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3E82">
        <w:rPr>
          <w:rFonts w:ascii="Arial" w:hAnsi="Arial" w:cs="Arial"/>
          <w:b/>
          <w:sz w:val="24"/>
          <w:szCs w:val="24"/>
        </w:rPr>
        <w:t xml:space="preserve">FOR IMMEDIATE RELEASE: </w:t>
      </w:r>
    </w:p>
    <w:p w:rsidR="00EB1123" w:rsidRDefault="00EB1123" w:rsidP="00562C7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OLE_LINK3"/>
      <w:bookmarkStart w:id="1" w:name="OLE_LINK4"/>
    </w:p>
    <w:p w:rsidR="00D46F97" w:rsidRPr="008E29B3" w:rsidRDefault="00562C78" w:rsidP="00562C78">
      <w:pPr>
        <w:jc w:val="center"/>
        <w:rPr>
          <w:rFonts w:ascii="Arial" w:hAnsi="Arial" w:cs="Arial"/>
          <w:b/>
          <w:sz w:val="28"/>
          <w:szCs w:val="24"/>
        </w:rPr>
      </w:pPr>
      <w:r w:rsidRPr="00CE7E47">
        <w:rPr>
          <w:rFonts w:ascii="Arial" w:hAnsi="Arial" w:cs="Arial"/>
          <w:b/>
          <w:sz w:val="32"/>
          <w:szCs w:val="24"/>
        </w:rPr>
        <w:t>Judy Collins</w:t>
      </w:r>
      <w:r w:rsidR="00CE7E47">
        <w:rPr>
          <w:rFonts w:ascii="Arial" w:hAnsi="Arial" w:cs="Arial"/>
          <w:b/>
          <w:sz w:val="32"/>
          <w:szCs w:val="24"/>
        </w:rPr>
        <w:t xml:space="preserve"> to Headline JCC’s </w:t>
      </w:r>
      <w:r w:rsidR="00CE7E47">
        <w:rPr>
          <w:rFonts w:ascii="Arial" w:hAnsi="Arial" w:cs="Arial"/>
          <w:b/>
          <w:sz w:val="32"/>
          <w:szCs w:val="24"/>
        </w:rPr>
        <w:br/>
        <w:t>Summer Entertainment Series</w:t>
      </w:r>
      <w:r w:rsidRPr="00CE7E47">
        <w:rPr>
          <w:rFonts w:ascii="Arial" w:hAnsi="Arial" w:cs="Arial"/>
          <w:b/>
          <w:sz w:val="32"/>
          <w:szCs w:val="24"/>
        </w:rPr>
        <w:t xml:space="preserve"> </w:t>
      </w:r>
      <w:r w:rsidRPr="00CE7E47">
        <w:rPr>
          <w:rFonts w:ascii="Arial" w:hAnsi="Arial" w:cs="Arial"/>
          <w:b/>
          <w:sz w:val="32"/>
          <w:szCs w:val="24"/>
        </w:rPr>
        <w:br/>
      </w:r>
      <w:proofErr w:type="gramStart"/>
      <w:r w:rsidRPr="00CE7E47">
        <w:rPr>
          <w:rFonts w:ascii="Arial" w:hAnsi="Arial" w:cs="Arial"/>
          <w:b/>
          <w:sz w:val="24"/>
          <w:szCs w:val="24"/>
        </w:rPr>
        <w:t>T</w:t>
      </w:r>
      <w:r w:rsidR="00956B43" w:rsidRPr="00CE7E47">
        <w:rPr>
          <w:rFonts w:ascii="Arial" w:hAnsi="Arial" w:cs="Arial"/>
          <w:b/>
          <w:sz w:val="24"/>
          <w:szCs w:val="24"/>
        </w:rPr>
        <w:t>ickets On</w:t>
      </w:r>
      <w:proofErr w:type="gramEnd"/>
      <w:r w:rsidR="00956B43" w:rsidRPr="00CE7E47">
        <w:rPr>
          <w:rFonts w:ascii="Arial" w:hAnsi="Arial" w:cs="Arial"/>
          <w:b/>
          <w:sz w:val="24"/>
          <w:szCs w:val="24"/>
        </w:rPr>
        <w:t xml:space="preserve"> Sale Now</w:t>
      </w:r>
    </w:p>
    <w:p w:rsidR="00DE7A24" w:rsidRPr="0032742F" w:rsidRDefault="00D46F97" w:rsidP="00562C7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2742F">
        <w:rPr>
          <w:rFonts w:ascii="Arial" w:hAnsi="Arial" w:cs="Arial"/>
          <w:color w:val="000000"/>
          <w:sz w:val="24"/>
          <w:szCs w:val="24"/>
        </w:rPr>
        <w:t>MARGATE</w:t>
      </w:r>
      <w:r w:rsidR="008E29B3" w:rsidRPr="0032742F">
        <w:rPr>
          <w:rFonts w:ascii="Arial" w:hAnsi="Arial" w:cs="Arial"/>
          <w:color w:val="000000"/>
          <w:sz w:val="24"/>
          <w:szCs w:val="24"/>
        </w:rPr>
        <w:t xml:space="preserve"> (</w:t>
      </w:r>
      <w:r w:rsidR="00C914D5">
        <w:rPr>
          <w:rFonts w:ascii="Arial" w:hAnsi="Arial" w:cs="Arial"/>
          <w:color w:val="000000"/>
          <w:sz w:val="24"/>
          <w:szCs w:val="24"/>
        </w:rPr>
        <w:t>February 13, 2019</w:t>
      </w:r>
      <w:r w:rsidR="008E29B3" w:rsidRPr="0032742F">
        <w:rPr>
          <w:rFonts w:ascii="Arial" w:hAnsi="Arial" w:cs="Arial"/>
          <w:color w:val="000000"/>
          <w:sz w:val="24"/>
          <w:szCs w:val="24"/>
        </w:rPr>
        <w:t>)</w:t>
      </w:r>
      <w:r w:rsidRPr="0032742F">
        <w:rPr>
          <w:rFonts w:ascii="Arial" w:hAnsi="Arial" w:cs="Arial"/>
          <w:color w:val="000000"/>
          <w:sz w:val="24"/>
          <w:szCs w:val="24"/>
        </w:rPr>
        <w:t xml:space="preserve">  The Katz JCC is proud to announce that the line-up for the summer </w:t>
      </w:r>
      <w:r w:rsidR="00C914D5">
        <w:rPr>
          <w:rFonts w:ascii="Arial" w:hAnsi="Arial" w:cs="Arial"/>
          <w:color w:val="000000"/>
          <w:sz w:val="24"/>
          <w:szCs w:val="24"/>
        </w:rPr>
        <w:t>series entertainment for 2019</w:t>
      </w:r>
      <w:r w:rsidRPr="0032742F">
        <w:rPr>
          <w:rFonts w:ascii="Arial" w:hAnsi="Arial" w:cs="Arial"/>
          <w:color w:val="000000"/>
          <w:sz w:val="24"/>
          <w:szCs w:val="24"/>
        </w:rPr>
        <w:t xml:space="preserve"> is better than ever with performances by </w:t>
      </w:r>
      <w:r w:rsidR="008D6D4E">
        <w:rPr>
          <w:rFonts w:ascii="Arial" w:hAnsi="Arial" w:cs="Arial"/>
          <w:color w:val="000000"/>
          <w:sz w:val="24"/>
          <w:szCs w:val="24"/>
        </w:rPr>
        <w:t xml:space="preserve">Grammy Award Winner, Judy Collins, Celebrity Impersonators, The Edwards Twins, Musicians, Sandy Hackett’s Rat Pack Show, and Comedian, Paula </w:t>
      </w:r>
      <w:proofErr w:type="spellStart"/>
      <w:r w:rsidR="008D6D4E">
        <w:rPr>
          <w:rFonts w:ascii="Arial" w:hAnsi="Arial" w:cs="Arial"/>
          <w:color w:val="000000"/>
          <w:sz w:val="24"/>
          <w:szCs w:val="24"/>
        </w:rPr>
        <w:t>Poundstone</w:t>
      </w:r>
      <w:proofErr w:type="spellEnd"/>
      <w:r w:rsidRPr="0032742F">
        <w:rPr>
          <w:rFonts w:ascii="Arial" w:hAnsi="Arial" w:cs="Arial"/>
          <w:color w:val="000000"/>
          <w:sz w:val="24"/>
          <w:szCs w:val="24"/>
        </w:rPr>
        <w:t>.</w:t>
      </w:r>
      <w:r w:rsidR="00DE7A24" w:rsidRPr="0032742F">
        <w:rPr>
          <w:rFonts w:ascii="Arial" w:hAnsi="Arial" w:cs="Arial"/>
          <w:color w:val="000000"/>
          <w:sz w:val="24"/>
          <w:szCs w:val="24"/>
        </w:rPr>
        <w:t xml:space="preserve">  </w:t>
      </w:r>
      <w:r w:rsidR="00956B43">
        <w:rPr>
          <w:rFonts w:ascii="Arial" w:hAnsi="Arial" w:cs="Arial"/>
          <w:color w:val="000000"/>
          <w:sz w:val="24"/>
          <w:szCs w:val="24"/>
        </w:rPr>
        <w:t>Tickets are on sale now</w:t>
      </w:r>
      <w:r w:rsidR="00E82720">
        <w:rPr>
          <w:rFonts w:ascii="Arial" w:hAnsi="Arial" w:cs="Arial"/>
          <w:color w:val="000000"/>
          <w:sz w:val="24"/>
          <w:szCs w:val="24"/>
        </w:rPr>
        <w:t xml:space="preserve"> for all individual shows, or the entire entertainment series</w:t>
      </w:r>
      <w:r w:rsidR="00DE7A24" w:rsidRPr="0032742F">
        <w:rPr>
          <w:rFonts w:ascii="Arial" w:hAnsi="Arial" w:cs="Arial"/>
          <w:color w:val="000000"/>
          <w:sz w:val="24"/>
          <w:szCs w:val="24"/>
        </w:rPr>
        <w:t xml:space="preserve">. </w:t>
      </w:r>
      <w:r w:rsidR="00E82720">
        <w:rPr>
          <w:rFonts w:ascii="Arial" w:hAnsi="Arial" w:cs="Arial"/>
          <w:color w:val="000000"/>
          <w:sz w:val="24"/>
          <w:szCs w:val="24"/>
        </w:rPr>
        <w:t xml:space="preserve">Each show will take place in the Katz JCC Margate’s auditorium at 7pm. </w:t>
      </w:r>
      <w:r w:rsidRPr="0032742F">
        <w:rPr>
          <w:rFonts w:ascii="Arial" w:hAnsi="Arial" w:cs="Arial"/>
          <w:color w:val="000000"/>
          <w:sz w:val="24"/>
          <w:szCs w:val="24"/>
        </w:rPr>
        <w:tab/>
      </w:r>
    </w:p>
    <w:p w:rsidR="008D6D4E" w:rsidRPr="008D6D4E" w:rsidRDefault="008D6D4E" w:rsidP="008D6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Judy Collins </w:t>
      </w:r>
      <w:r w:rsidR="001920BD" w:rsidRPr="001F07A6">
        <w:rPr>
          <w:rFonts w:ascii="Arial" w:hAnsi="Arial" w:cs="Arial"/>
          <w:b/>
          <w:color w:val="000000"/>
          <w:sz w:val="24"/>
          <w:szCs w:val="24"/>
        </w:rPr>
        <w:br/>
      </w:r>
      <w:r w:rsidR="00562C78">
        <w:rPr>
          <w:rFonts w:ascii="Arial" w:hAnsi="Arial" w:cs="Arial"/>
          <w:b/>
          <w:color w:val="000000"/>
          <w:sz w:val="24"/>
          <w:szCs w:val="24"/>
        </w:rPr>
        <w:t xml:space="preserve">Thursday, </w:t>
      </w:r>
      <w:r w:rsidR="00DE7A24" w:rsidRPr="001F07A6">
        <w:rPr>
          <w:rFonts w:ascii="Arial" w:hAnsi="Arial" w:cs="Arial"/>
          <w:b/>
          <w:color w:val="000000"/>
          <w:sz w:val="24"/>
          <w:szCs w:val="24"/>
        </w:rPr>
        <w:t>July 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1F07A6" w:rsidRPr="001F07A6">
        <w:rPr>
          <w:rFonts w:ascii="Arial" w:hAnsi="Arial" w:cs="Arial"/>
          <w:sz w:val="24"/>
          <w:szCs w:val="24"/>
        </w:rPr>
        <w:br/>
      </w:r>
      <w:r w:rsidRPr="008D6D4E">
        <w:rPr>
          <w:rFonts w:ascii="Arial" w:hAnsi="Arial" w:cs="Arial"/>
          <w:bCs/>
          <w:sz w:val="24"/>
          <w:szCs w:val="24"/>
        </w:rPr>
        <w:t xml:space="preserve">Join us for an evening with </w:t>
      </w:r>
      <w:r>
        <w:rPr>
          <w:rFonts w:ascii="Arial" w:hAnsi="Arial" w:cs="Arial"/>
          <w:bCs/>
          <w:sz w:val="24"/>
          <w:szCs w:val="24"/>
        </w:rPr>
        <w:t xml:space="preserve">Grammy Award Winner, </w:t>
      </w:r>
      <w:r w:rsidRPr="008D6D4E">
        <w:rPr>
          <w:rFonts w:ascii="Arial" w:hAnsi="Arial" w:cs="Arial"/>
          <w:bCs/>
          <w:sz w:val="24"/>
          <w:szCs w:val="24"/>
        </w:rPr>
        <w:t>Judy Collins.</w:t>
      </w:r>
      <w:r w:rsidRPr="008D6D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>Folk, country and rock ‘n’</w:t>
      </w:r>
      <w:r w:rsidRPr="008D6D4E">
        <w:rPr>
          <w:rFonts w:ascii="Arial" w:hAnsi="Arial" w:cs="Arial"/>
          <w:sz w:val="24"/>
          <w:szCs w:val="24"/>
        </w:rPr>
        <w:t xml:space="preserve"> roll singer-songwriter </w:t>
      </w:r>
      <w:r w:rsidRPr="008D6D4E">
        <w:rPr>
          <w:rFonts w:ascii="Arial" w:hAnsi="Arial" w:cs="Arial"/>
          <w:sz w:val="24"/>
          <w:szCs w:val="24"/>
        </w:rPr>
        <w:t>hit stardom in 1967 after her cover of Joni</w:t>
      </w:r>
      <w:r w:rsidRPr="008D6D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>Mitchell’s ‘Both Sides, Now’, released on her</w:t>
      </w:r>
      <w:r w:rsidRPr="008D6D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>album ‘Wildflowers’, gained international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 xml:space="preserve">recognition. </w:t>
      </w:r>
      <w:r w:rsidRPr="008D6D4E">
        <w:rPr>
          <w:rFonts w:ascii="Arial" w:hAnsi="Arial" w:cs="Arial"/>
          <w:sz w:val="24"/>
          <w:szCs w:val="24"/>
        </w:rPr>
        <w:t xml:space="preserve">Not only did the single peak at </w:t>
      </w:r>
      <w:r w:rsidRPr="008D6D4E">
        <w:rPr>
          <w:rFonts w:ascii="Arial" w:hAnsi="Arial" w:cs="Arial"/>
          <w:sz w:val="24"/>
          <w:szCs w:val="24"/>
        </w:rPr>
        <w:t>number eigh</w:t>
      </w:r>
      <w:r w:rsidRPr="008D6D4E">
        <w:rPr>
          <w:rFonts w:ascii="Arial" w:hAnsi="Arial" w:cs="Arial"/>
          <w:sz w:val="24"/>
          <w:szCs w:val="24"/>
        </w:rPr>
        <w:t xml:space="preserve">t on the Billboard Hot 100, but </w:t>
      </w:r>
      <w:r w:rsidRPr="008D6D4E">
        <w:rPr>
          <w:rFonts w:ascii="Arial" w:hAnsi="Arial" w:cs="Arial"/>
          <w:sz w:val="24"/>
          <w:szCs w:val="24"/>
        </w:rPr>
        <w:t>Collins also</w:t>
      </w:r>
      <w:r w:rsidRPr="008D6D4E">
        <w:rPr>
          <w:rFonts w:ascii="Arial" w:hAnsi="Arial" w:cs="Arial"/>
          <w:sz w:val="24"/>
          <w:szCs w:val="24"/>
        </w:rPr>
        <w:t xml:space="preserve"> won her first Grammy Award for </w:t>
      </w:r>
      <w:r w:rsidRPr="008D6D4E">
        <w:rPr>
          <w:rFonts w:ascii="Arial" w:hAnsi="Arial" w:cs="Arial"/>
          <w:sz w:val="24"/>
          <w:szCs w:val="24"/>
        </w:rPr>
        <w:t>Best Folk Per</w:t>
      </w:r>
      <w:r w:rsidRPr="008D6D4E">
        <w:rPr>
          <w:rFonts w:ascii="Arial" w:hAnsi="Arial" w:cs="Arial"/>
          <w:sz w:val="24"/>
          <w:szCs w:val="24"/>
        </w:rPr>
        <w:t xml:space="preserve">formance as a result. Enjoy her </w:t>
      </w:r>
      <w:r w:rsidRPr="008D6D4E">
        <w:rPr>
          <w:rFonts w:ascii="Arial" w:hAnsi="Arial" w:cs="Arial"/>
          <w:sz w:val="24"/>
          <w:szCs w:val="24"/>
        </w:rPr>
        <w:t xml:space="preserve">greatest hits ‘Someday Soon’, ‘Turn! Turn! </w:t>
      </w:r>
      <w:proofErr w:type="gramStart"/>
      <w:r w:rsidRPr="008D6D4E">
        <w:rPr>
          <w:rFonts w:ascii="Arial" w:hAnsi="Arial" w:cs="Arial"/>
          <w:sz w:val="24"/>
          <w:szCs w:val="24"/>
        </w:rPr>
        <w:t>Turn!’</w:t>
      </w:r>
      <w:r w:rsidRPr="008D6D4E">
        <w:rPr>
          <w:rFonts w:ascii="Arial" w:hAnsi="Arial" w:cs="Arial"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>and so</w:t>
      </w:r>
      <w:r>
        <w:rPr>
          <w:rFonts w:ascii="Arial" w:hAnsi="Arial" w:cs="Arial"/>
          <w:sz w:val="24"/>
          <w:szCs w:val="24"/>
        </w:rPr>
        <w:t xml:space="preserve"> </w:t>
      </w:r>
      <w:r w:rsidRPr="008D6D4E">
        <w:rPr>
          <w:rFonts w:ascii="Arial" w:hAnsi="Arial" w:cs="Arial"/>
          <w:sz w:val="24"/>
          <w:szCs w:val="24"/>
        </w:rPr>
        <w:t>many more.</w:t>
      </w:r>
      <w:proofErr w:type="gramEnd"/>
      <w:r w:rsidRPr="008D6D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D6D4E" w:rsidRPr="008D6D4E" w:rsidRDefault="008D6D4E" w:rsidP="008D6D4E">
      <w:pPr>
        <w:autoSpaceDE w:val="0"/>
        <w:autoSpaceDN w:val="0"/>
        <w:adjustRightInd w:val="0"/>
        <w:spacing w:after="0" w:line="240" w:lineRule="auto"/>
        <w:rPr>
          <w:rFonts w:ascii="FiraSansOT" w:hAnsi="FiraSansOT" w:cs="FiraSansOT"/>
          <w:sz w:val="20"/>
          <w:szCs w:val="20"/>
        </w:rPr>
      </w:pPr>
    </w:p>
    <w:p w:rsidR="001920BD" w:rsidRPr="00EC3E87" w:rsidRDefault="008D6D4E" w:rsidP="00EC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Sandy Hackett’s Rat Pack Show</w:t>
      </w:r>
      <w:r w:rsidR="00EC3E87">
        <w:rPr>
          <w:rFonts w:ascii="Arial" w:hAnsi="Arial" w:cs="Arial"/>
          <w:b/>
          <w:color w:val="000000"/>
          <w:sz w:val="24"/>
          <w:szCs w:val="24"/>
        </w:rPr>
        <w:br/>
      </w:r>
      <w:r w:rsidR="00562C78">
        <w:rPr>
          <w:rFonts w:ascii="Arial" w:hAnsi="Arial" w:cs="Arial"/>
          <w:b/>
          <w:color w:val="000000"/>
          <w:sz w:val="24"/>
          <w:szCs w:val="24"/>
        </w:rPr>
        <w:t xml:space="preserve">Thursday, </w:t>
      </w:r>
      <w:r w:rsidR="00DE7A24" w:rsidRPr="001F07A6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EC3E87">
        <w:rPr>
          <w:rFonts w:ascii="Arial" w:hAnsi="Arial" w:cs="Arial"/>
          <w:b/>
          <w:color w:val="000000"/>
          <w:sz w:val="24"/>
          <w:szCs w:val="24"/>
        </w:rPr>
        <w:t>25</w:t>
      </w:r>
      <w:r w:rsidR="001F07A6" w:rsidRPr="001F07A6">
        <w:rPr>
          <w:rFonts w:ascii="Arial" w:hAnsi="Arial" w:cs="Arial"/>
          <w:sz w:val="24"/>
          <w:szCs w:val="24"/>
        </w:rPr>
        <w:br/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Travel back in time to the 1960s when Frank Sinatra, Dean Martin, Sammy Davis Jr. and Joey Bishop, known as the Rat Pack, ruled the Las Vegas Strip. </w:t>
      </w:r>
      <w:r w:rsidRPr="00EC3E87">
        <w:rPr>
          <w:rFonts w:ascii="Arial" w:hAnsi="Arial" w:cs="Arial"/>
          <w:sz w:val="24"/>
          <w:szCs w:val="24"/>
        </w:rPr>
        <w:t>Sandy Hackett’s Rat Pack Show, produced</w:t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 </w:t>
      </w:r>
      <w:r w:rsidRPr="00EC3E87">
        <w:rPr>
          <w:rFonts w:ascii="Arial" w:hAnsi="Arial" w:cs="Arial"/>
          <w:sz w:val="24"/>
          <w:szCs w:val="24"/>
        </w:rPr>
        <w:t>by Buddy Hackett’</w:t>
      </w:r>
      <w:r w:rsidR="00EC3E87" w:rsidRPr="00EC3E87">
        <w:rPr>
          <w:rFonts w:ascii="Arial" w:hAnsi="Arial" w:cs="Arial"/>
          <w:sz w:val="24"/>
          <w:szCs w:val="24"/>
        </w:rPr>
        <w:t xml:space="preserve">s son, Sandy, feature </w:t>
      </w:r>
      <w:r w:rsidRPr="00EC3E87">
        <w:rPr>
          <w:rFonts w:ascii="Arial" w:hAnsi="Arial" w:cs="Arial"/>
          <w:sz w:val="24"/>
          <w:szCs w:val="24"/>
        </w:rPr>
        <w:t>stories about the iconic performers and</w:t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 </w:t>
      </w:r>
      <w:r w:rsidRPr="00EC3E87">
        <w:rPr>
          <w:rFonts w:ascii="Arial" w:hAnsi="Arial" w:cs="Arial"/>
          <w:sz w:val="24"/>
          <w:szCs w:val="24"/>
        </w:rPr>
        <w:t>offers audiences a critically acclaimed, hugely</w:t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 </w:t>
      </w:r>
      <w:r w:rsidRPr="00EC3E87">
        <w:rPr>
          <w:rFonts w:ascii="Arial" w:hAnsi="Arial" w:cs="Arial"/>
          <w:sz w:val="24"/>
          <w:szCs w:val="24"/>
        </w:rPr>
        <w:t>entertaining theatrical production which</w:t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 </w:t>
      </w:r>
      <w:r w:rsidRPr="00EC3E87">
        <w:rPr>
          <w:rFonts w:ascii="Arial" w:hAnsi="Arial" w:cs="Arial"/>
          <w:sz w:val="24"/>
          <w:szCs w:val="24"/>
        </w:rPr>
        <w:t>includes exciting new arrangements of the</w:t>
      </w:r>
      <w:r w:rsidR="00EC3E87" w:rsidRPr="00EC3E87">
        <w:rPr>
          <w:rFonts w:ascii="Arial" w:hAnsi="Arial" w:cs="Arial"/>
          <w:bCs/>
          <w:sz w:val="24"/>
          <w:szCs w:val="24"/>
        </w:rPr>
        <w:t xml:space="preserve"> </w:t>
      </w:r>
      <w:r w:rsidRPr="00EC3E87">
        <w:rPr>
          <w:rFonts w:ascii="Arial" w:hAnsi="Arial" w:cs="Arial"/>
          <w:sz w:val="24"/>
          <w:szCs w:val="24"/>
        </w:rPr>
        <w:t>classic songs everyone knows and loves.</w:t>
      </w:r>
    </w:p>
    <w:p w:rsidR="001920BD" w:rsidRPr="00AB22C6" w:rsidRDefault="001920BD" w:rsidP="001920BD">
      <w:pPr>
        <w:pStyle w:val="ListParagraph"/>
        <w:rPr>
          <w:rFonts w:ascii="Arial" w:hAnsi="Arial" w:cs="Arial"/>
          <w:szCs w:val="24"/>
        </w:rPr>
      </w:pPr>
    </w:p>
    <w:p w:rsidR="00EC3E87" w:rsidRPr="00BA3BF7" w:rsidRDefault="00EC3E87" w:rsidP="00EC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3BF7">
        <w:rPr>
          <w:rFonts w:ascii="Arial" w:hAnsi="Arial" w:cs="Arial"/>
          <w:b/>
          <w:bCs/>
          <w:sz w:val="24"/>
          <w:szCs w:val="24"/>
        </w:rPr>
        <w:t xml:space="preserve">The Edwards Twins </w:t>
      </w:r>
    </w:p>
    <w:p w:rsidR="00EC3E87" w:rsidRPr="00EC3E87" w:rsidRDefault="00562C78" w:rsidP="00EC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An Evening with </w:t>
      </w:r>
      <w:r w:rsidR="00EC3E87" w:rsidRPr="00BA3BF7">
        <w:rPr>
          <w:rFonts w:ascii="Arial" w:hAnsi="Arial" w:cs="Arial"/>
          <w:b/>
          <w:bCs/>
          <w:i/>
          <w:sz w:val="24"/>
          <w:szCs w:val="24"/>
        </w:rPr>
        <w:t>Andrea Bocelli, Barbara Streisand &amp; More</w:t>
      </w:r>
      <w:r w:rsidR="00EC3E87" w:rsidRPr="00BA3BF7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Thursday, </w:t>
      </w:r>
      <w:r w:rsidR="00EC3E87" w:rsidRPr="00EC3E87">
        <w:rPr>
          <w:rFonts w:ascii="Arial" w:hAnsi="Arial" w:cs="Arial"/>
          <w:b/>
          <w:sz w:val="24"/>
          <w:szCs w:val="24"/>
        </w:rPr>
        <w:t xml:space="preserve">August 8 </w:t>
      </w:r>
    </w:p>
    <w:p w:rsidR="00EC3E87" w:rsidRPr="00EC3E87" w:rsidRDefault="00EC3E87" w:rsidP="00EC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E87">
        <w:rPr>
          <w:rFonts w:ascii="Arial" w:hAnsi="Arial" w:cs="Arial"/>
          <w:sz w:val="24"/>
          <w:szCs w:val="24"/>
        </w:rPr>
        <w:lastRenderedPageBreak/>
        <w:t>Named t</w:t>
      </w:r>
      <w:r>
        <w:rPr>
          <w:rFonts w:ascii="Arial" w:hAnsi="Arial" w:cs="Arial"/>
          <w:sz w:val="24"/>
          <w:szCs w:val="24"/>
        </w:rPr>
        <w:t xml:space="preserve">he #1 impersonation show in the </w:t>
      </w:r>
      <w:r w:rsidRPr="00EC3E87">
        <w:rPr>
          <w:rFonts w:ascii="Arial" w:hAnsi="Arial" w:cs="Arial"/>
          <w:sz w:val="24"/>
          <w:szCs w:val="24"/>
        </w:rPr>
        <w:t>count</w:t>
      </w:r>
      <w:r>
        <w:rPr>
          <w:rFonts w:ascii="Arial" w:hAnsi="Arial" w:cs="Arial"/>
          <w:sz w:val="24"/>
          <w:szCs w:val="24"/>
        </w:rPr>
        <w:t xml:space="preserve">ry by newspapers, TV shows, and </w:t>
      </w:r>
      <w:r w:rsidRPr="00EC3E87">
        <w:rPr>
          <w:rFonts w:ascii="Arial" w:hAnsi="Arial" w:cs="Arial"/>
          <w:sz w:val="24"/>
          <w:szCs w:val="24"/>
        </w:rPr>
        <w:t>magazines al</w:t>
      </w:r>
      <w:r>
        <w:rPr>
          <w:rFonts w:ascii="Arial" w:hAnsi="Arial" w:cs="Arial"/>
          <w:sz w:val="24"/>
          <w:szCs w:val="24"/>
        </w:rPr>
        <w:t xml:space="preserve">ike, The Edward Twins transform </w:t>
      </w:r>
      <w:r w:rsidRPr="00EC3E87">
        <w:rPr>
          <w:rFonts w:ascii="Arial" w:hAnsi="Arial" w:cs="Arial"/>
          <w:sz w:val="24"/>
          <w:szCs w:val="24"/>
        </w:rPr>
        <w:t>into some of</w:t>
      </w:r>
      <w:r>
        <w:rPr>
          <w:rFonts w:ascii="Arial" w:hAnsi="Arial" w:cs="Arial"/>
          <w:sz w:val="24"/>
          <w:szCs w:val="24"/>
        </w:rPr>
        <w:t xml:space="preserve"> your favorite celebrities from </w:t>
      </w:r>
      <w:r w:rsidRPr="00EC3E87">
        <w:rPr>
          <w:rFonts w:ascii="Arial" w:hAnsi="Arial" w:cs="Arial"/>
          <w:sz w:val="24"/>
          <w:szCs w:val="24"/>
        </w:rPr>
        <w:t>Barbra Stre</w:t>
      </w:r>
      <w:r>
        <w:rPr>
          <w:rFonts w:ascii="Arial" w:hAnsi="Arial" w:cs="Arial"/>
          <w:sz w:val="24"/>
          <w:szCs w:val="24"/>
        </w:rPr>
        <w:t xml:space="preserve">isand to Elton John. Experience </w:t>
      </w:r>
      <w:r w:rsidRPr="00EC3E87">
        <w:rPr>
          <w:rFonts w:ascii="Arial" w:hAnsi="Arial" w:cs="Arial"/>
          <w:sz w:val="24"/>
          <w:szCs w:val="24"/>
        </w:rPr>
        <w:t>the talent</w:t>
      </w:r>
      <w:r>
        <w:rPr>
          <w:rFonts w:ascii="Arial" w:hAnsi="Arial" w:cs="Arial"/>
          <w:sz w:val="24"/>
          <w:szCs w:val="24"/>
        </w:rPr>
        <w:t xml:space="preserve">ed duo when they take the stage </w:t>
      </w:r>
      <w:r w:rsidRPr="00EC3E87">
        <w:rPr>
          <w:rFonts w:ascii="Arial" w:hAnsi="Arial" w:cs="Arial"/>
          <w:sz w:val="24"/>
          <w:szCs w:val="24"/>
        </w:rPr>
        <w:t>at on</w:t>
      </w:r>
      <w:r>
        <w:rPr>
          <w:rFonts w:ascii="Arial" w:hAnsi="Arial" w:cs="Arial"/>
          <w:sz w:val="24"/>
          <w:szCs w:val="24"/>
        </w:rPr>
        <w:t xml:space="preserve">e of the summers most enjoyable </w:t>
      </w:r>
      <w:r w:rsidRPr="00EC3E87">
        <w:rPr>
          <w:rFonts w:ascii="Arial" w:hAnsi="Arial" w:cs="Arial"/>
          <w:sz w:val="24"/>
          <w:szCs w:val="24"/>
        </w:rPr>
        <w:t>performances. People Magazine remarked</w:t>
      </w:r>
    </w:p>
    <w:p w:rsidR="00EC3E87" w:rsidRPr="00EC3E87" w:rsidRDefault="00EC3E87" w:rsidP="00EC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3E87">
        <w:rPr>
          <w:rFonts w:ascii="Arial" w:hAnsi="Arial" w:cs="Arial"/>
          <w:sz w:val="24"/>
          <w:szCs w:val="24"/>
        </w:rPr>
        <w:t>that</w:t>
      </w:r>
      <w:proofErr w:type="gramEnd"/>
      <w:r w:rsidRPr="00EC3E87">
        <w:rPr>
          <w:rFonts w:ascii="Arial" w:hAnsi="Arial" w:cs="Arial"/>
          <w:sz w:val="24"/>
          <w:szCs w:val="24"/>
        </w:rPr>
        <w:t xml:space="preserve"> “to wit</w:t>
      </w:r>
      <w:r>
        <w:rPr>
          <w:rFonts w:ascii="Arial" w:hAnsi="Arial" w:cs="Arial"/>
          <w:sz w:val="24"/>
          <w:szCs w:val="24"/>
        </w:rPr>
        <w:t xml:space="preserve">ness Mr. Edwards recreate these </w:t>
      </w:r>
      <w:r w:rsidRPr="00EC3E87">
        <w:rPr>
          <w:rFonts w:ascii="Arial" w:hAnsi="Arial" w:cs="Arial"/>
          <w:sz w:val="24"/>
          <w:szCs w:val="24"/>
        </w:rPr>
        <w:t>superstars is simply a miracle!”</w:t>
      </w:r>
    </w:p>
    <w:p w:rsidR="00EC3E87" w:rsidRDefault="00EC3E87" w:rsidP="001F07A6">
      <w:pPr>
        <w:rPr>
          <w:rFonts w:ascii="Arial" w:hAnsi="Arial" w:cs="Arial"/>
          <w:b/>
          <w:color w:val="000000"/>
          <w:sz w:val="24"/>
          <w:szCs w:val="24"/>
        </w:rPr>
      </w:pPr>
    </w:p>
    <w:p w:rsidR="001F07A6" w:rsidRPr="00BA3BF7" w:rsidRDefault="00BA3BF7" w:rsidP="00BA3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A3BF7">
        <w:rPr>
          <w:rFonts w:ascii="Arial" w:hAnsi="Arial" w:cs="Arial"/>
          <w:b/>
          <w:color w:val="000000"/>
          <w:sz w:val="24"/>
          <w:szCs w:val="24"/>
        </w:rPr>
        <w:t xml:space="preserve">Paula </w:t>
      </w:r>
      <w:proofErr w:type="spellStart"/>
      <w:r w:rsidRPr="00BA3BF7">
        <w:rPr>
          <w:rFonts w:ascii="Arial" w:hAnsi="Arial" w:cs="Arial"/>
          <w:b/>
          <w:color w:val="000000"/>
          <w:sz w:val="24"/>
          <w:szCs w:val="24"/>
        </w:rPr>
        <w:t>Poundstone</w:t>
      </w:r>
      <w:proofErr w:type="spellEnd"/>
      <w:r w:rsidR="001920BD" w:rsidRPr="00BA3BF7">
        <w:rPr>
          <w:rFonts w:ascii="Arial" w:hAnsi="Arial" w:cs="Arial"/>
          <w:b/>
          <w:color w:val="000000"/>
          <w:sz w:val="24"/>
          <w:szCs w:val="24"/>
        </w:rPr>
        <w:br/>
      </w:r>
      <w:r w:rsidR="00562C78">
        <w:rPr>
          <w:rFonts w:ascii="Arial" w:hAnsi="Arial" w:cs="Arial"/>
          <w:b/>
          <w:color w:val="000000"/>
          <w:sz w:val="24"/>
          <w:szCs w:val="24"/>
        </w:rPr>
        <w:t xml:space="preserve">Thursday, </w:t>
      </w:r>
      <w:r w:rsidR="001F07A6" w:rsidRPr="00BA3BF7">
        <w:rPr>
          <w:rFonts w:ascii="Arial" w:hAnsi="Arial" w:cs="Arial"/>
          <w:b/>
          <w:color w:val="000000"/>
          <w:sz w:val="24"/>
          <w:szCs w:val="24"/>
        </w:rPr>
        <w:t>August 2</w:t>
      </w:r>
      <w:r w:rsidRPr="00BA3BF7">
        <w:rPr>
          <w:rFonts w:ascii="Arial" w:hAnsi="Arial" w:cs="Arial"/>
          <w:b/>
          <w:color w:val="000000"/>
          <w:sz w:val="24"/>
          <w:szCs w:val="24"/>
        </w:rPr>
        <w:t>2</w:t>
      </w:r>
      <w:r w:rsidR="001F07A6" w:rsidRPr="00BA3BF7">
        <w:rPr>
          <w:rFonts w:ascii="Arial" w:hAnsi="Arial" w:cs="Arial"/>
          <w:color w:val="000000"/>
          <w:sz w:val="24"/>
          <w:szCs w:val="24"/>
        </w:rPr>
        <w:br/>
      </w:r>
      <w:r w:rsidR="00562C7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omedian</w:t>
      </w:r>
      <w:r w:rsidR="00562C7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Paula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562C78">
        <w:rPr>
          <w:rFonts w:ascii="Arial" w:hAnsi="Arial" w:cs="Arial"/>
          <w:bCs/>
          <w:sz w:val="24"/>
          <w:szCs w:val="24"/>
        </w:rPr>
        <w:t>oundstone</w:t>
      </w:r>
      <w:proofErr w:type="spellEnd"/>
      <w:r w:rsidR="00562C78">
        <w:rPr>
          <w:rFonts w:ascii="Arial" w:hAnsi="Arial" w:cs="Arial"/>
          <w:bCs/>
          <w:sz w:val="24"/>
          <w:szCs w:val="24"/>
        </w:rPr>
        <w:t xml:space="preserve">, known for her smart, </w:t>
      </w:r>
      <w:r>
        <w:rPr>
          <w:rFonts w:ascii="Arial" w:hAnsi="Arial" w:cs="Arial"/>
          <w:bCs/>
          <w:sz w:val="24"/>
          <w:szCs w:val="24"/>
        </w:rPr>
        <w:t>observational humor and spontaneous wit.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Winner of the American Comedy Award for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 xml:space="preserve">Best Female Standup Comic, </w:t>
      </w:r>
      <w:proofErr w:type="spellStart"/>
      <w:r w:rsidRPr="00BA3BF7">
        <w:rPr>
          <w:rFonts w:ascii="Arial" w:hAnsi="Arial" w:cs="Arial"/>
          <w:sz w:val="24"/>
          <w:szCs w:val="24"/>
        </w:rPr>
        <w:t>Poundstone</w:t>
      </w:r>
      <w:proofErr w:type="spellEnd"/>
      <w:r w:rsidRPr="00BA3BF7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recognized in innumerable lists, documentaries,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and literary compendiums noting influential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standup comedians of our time. Enjoy her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hilarious antics throughout her show-stopping,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BF7">
        <w:rPr>
          <w:rFonts w:ascii="Arial" w:hAnsi="Arial" w:cs="Arial"/>
          <w:sz w:val="24"/>
          <w:szCs w:val="24"/>
        </w:rPr>
        <w:t>stand-up comedy performance.</w:t>
      </w:r>
    </w:p>
    <w:p w:rsidR="00D46F97" w:rsidRPr="00D46F97" w:rsidRDefault="00562C78" w:rsidP="00562C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46F97" w:rsidRPr="00D46F97">
        <w:rPr>
          <w:rFonts w:ascii="Arial" w:hAnsi="Arial" w:cs="Arial"/>
          <w:sz w:val="24"/>
          <w:szCs w:val="24"/>
        </w:rPr>
        <w:t xml:space="preserve">All show times </w:t>
      </w:r>
      <w:r w:rsidR="00DE7A24">
        <w:rPr>
          <w:rFonts w:ascii="Arial" w:hAnsi="Arial" w:cs="Arial"/>
          <w:sz w:val="24"/>
          <w:szCs w:val="24"/>
        </w:rPr>
        <w:t>begin at 7p</w:t>
      </w:r>
      <w:r w:rsidR="00D46F97" w:rsidRPr="00D46F97">
        <w:rPr>
          <w:rFonts w:ascii="Arial" w:hAnsi="Arial" w:cs="Arial"/>
          <w:sz w:val="24"/>
          <w:szCs w:val="24"/>
        </w:rPr>
        <w:t xml:space="preserve">m at Katz JCC Auditorium, 501 N. Jerome Avenue in Margate. </w:t>
      </w:r>
      <w:r w:rsidR="00956B43">
        <w:rPr>
          <w:rFonts w:ascii="Arial" w:hAnsi="Arial" w:cs="Arial"/>
          <w:sz w:val="24"/>
          <w:szCs w:val="24"/>
        </w:rPr>
        <w:t>The e</w:t>
      </w:r>
      <w:r w:rsidR="00DE7A24">
        <w:rPr>
          <w:rFonts w:ascii="Arial" w:hAnsi="Arial" w:cs="Arial"/>
          <w:sz w:val="24"/>
          <w:szCs w:val="24"/>
        </w:rPr>
        <w:t xml:space="preserve">ntire Entertainment Series </w:t>
      </w:r>
      <w:proofErr w:type="gramStart"/>
      <w:r w:rsidR="00DE7A24">
        <w:rPr>
          <w:rFonts w:ascii="Arial" w:hAnsi="Arial" w:cs="Arial"/>
          <w:sz w:val="24"/>
          <w:szCs w:val="24"/>
        </w:rPr>
        <w:t xml:space="preserve">tickets </w:t>
      </w:r>
      <w:r w:rsidR="00956B43">
        <w:rPr>
          <w:rFonts w:ascii="Arial" w:hAnsi="Arial" w:cs="Arial"/>
          <w:sz w:val="24"/>
          <w:szCs w:val="24"/>
        </w:rPr>
        <w:t>are</w:t>
      </w:r>
      <w:r w:rsidR="00D46F97" w:rsidRPr="00D46F97">
        <w:rPr>
          <w:rFonts w:ascii="Arial" w:hAnsi="Arial" w:cs="Arial"/>
          <w:sz w:val="24"/>
          <w:szCs w:val="24"/>
        </w:rPr>
        <w:t xml:space="preserve"> $</w:t>
      </w:r>
      <w:r w:rsidR="00DE7A24">
        <w:rPr>
          <w:rFonts w:ascii="Arial" w:hAnsi="Arial" w:cs="Arial"/>
          <w:sz w:val="24"/>
          <w:szCs w:val="24"/>
        </w:rPr>
        <w:t>199</w:t>
      </w:r>
      <w:r w:rsidR="00D46F97" w:rsidRPr="00D46F97">
        <w:rPr>
          <w:rFonts w:ascii="Arial" w:hAnsi="Arial" w:cs="Arial"/>
          <w:sz w:val="24"/>
          <w:szCs w:val="24"/>
        </w:rPr>
        <w:t xml:space="preserve"> per person and includes</w:t>
      </w:r>
      <w:proofErr w:type="gramEnd"/>
      <w:r w:rsidR="00D46F97" w:rsidRPr="00D46F97">
        <w:rPr>
          <w:rFonts w:ascii="Arial" w:hAnsi="Arial" w:cs="Arial"/>
          <w:sz w:val="24"/>
          <w:szCs w:val="24"/>
        </w:rPr>
        <w:t xml:space="preserve"> all four shows</w:t>
      </w:r>
      <w:r w:rsidR="00956B43">
        <w:rPr>
          <w:rFonts w:ascii="Arial" w:hAnsi="Arial" w:cs="Arial"/>
          <w:sz w:val="24"/>
          <w:szCs w:val="24"/>
        </w:rPr>
        <w:t>.</w:t>
      </w:r>
      <w:r w:rsidR="00D46F97" w:rsidRPr="00D46F97">
        <w:rPr>
          <w:rFonts w:ascii="Arial" w:hAnsi="Arial" w:cs="Arial"/>
          <w:sz w:val="24"/>
          <w:szCs w:val="24"/>
        </w:rPr>
        <w:t xml:space="preserve"> </w:t>
      </w:r>
      <w:r w:rsidR="00BA3BF7">
        <w:rPr>
          <w:rFonts w:ascii="Arial" w:hAnsi="Arial" w:cs="Arial"/>
          <w:sz w:val="24"/>
          <w:szCs w:val="24"/>
        </w:rPr>
        <w:t>Judy Collins</w:t>
      </w:r>
      <w:r w:rsidR="00D46F97" w:rsidRPr="00D46F97">
        <w:rPr>
          <w:rFonts w:ascii="Arial" w:hAnsi="Arial" w:cs="Arial"/>
          <w:sz w:val="24"/>
          <w:szCs w:val="24"/>
        </w:rPr>
        <w:t xml:space="preserve"> tickets are $</w:t>
      </w:r>
      <w:r w:rsidR="00BA3BF7">
        <w:rPr>
          <w:rFonts w:ascii="Arial" w:hAnsi="Arial" w:cs="Arial"/>
          <w:sz w:val="24"/>
          <w:szCs w:val="24"/>
        </w:rPr>
        <w:t>65</w:t>
      </w:r>
      <w:r w:rsidR="00D46F97" w:rsidRPr="00D46F97">
        <w:rPr>
          <w:rFonts w:ascii="Arial" w:hAnsi="Arial" w:cs="Arial"/>
          <w:sz w:val="24"/>
          <w:szCs w:val="24"/>
        </w:rPr>
        <w:t xml:space="preserve"> per person. </w:t>
      </w:r>
      <w:r w:rsidR="00BA3BF7">
        <w:rPr>
          <w:rFonts w:ascii="Arial" w:hAnsi="Arial" w:cs="Arial"/>
          <w:sz w:val="24"/>
          <w:szCs w:val="24"/>
        </w:rPr>
        <w:t>Sandy Hackett’s Rat Pack Show</w:t>
      </w:r>
      <w:r w:rsidR="00D46F97" w:rsidRPr="00D46F97">
        <w:rPr>
          <w:rFonts w:ascii="Arial" w:hAnsi="Arial" w:cs="Arial"/>
          <w:sz w:val="24"/>
          <w:szCs w:val="24"/>
        </w:rPr>
        <w:t xml:space="preserve"> tickets are $</w:t>
      </w:r>
      <w:r w:rsidR="00BA3BF7">
        <w:rPr>
          <w:rFonts w:ascii="Arial" w:hAnsi="Arial" w:cs="Arial"/>
          <w:sz w:val="24"/>
          <w:szCs w:val="24"/>
        </w:rPr>
        <w:t>55</w:t>
      </w:r>
      <w:r w:rsidR="00D46F97" w:rsidRPr="00D46F97">
        <w:rPr>
          <w:rFonts w:ascii="Arial" w:hAnsi="Arial" w:cs="Arial"/>
          <w:sz w:val="24"/>
          <w:szCs w:val="24"/>
        </w:rPr>
        <w:t xml:space="preserve"> per person. </w:t>
      </w:r>
      <w:r w:rsidR="00BA3BF7">
        <w:rPr>
          <w:rFonts w:ascii="Arial" w:hAnsi="Arial" w:cs="Arial"/>
          <w:sz w:val="24"/>
          <w:szCs w:val="24"/>
        </w:rPr>
        <w:t>The Edwards Twins</w:t>
      </w:r>
      <w:r w:rsidR="00E82720" w:rsidRPr="00E82720">
        <w:rPr>
          <w:rFonts w:ascii="Arial" w:hAnsi="Arial" w:cs="Arial"/>
          <w:sz w:val="24"/>
          <w:szCs w:val="24"/>
        </w:rPr>
        <w:t xml:space="preserve"> </w:t>
      </w:r>
      <w:r w:rsidR="00D46F97" w:rsidRPr="00D46F97">
        <w:rPr>
          <w:rFonts w:ascii="Arial" w:hAnsi="Arial" w:cs="Arial"/>
          <w:sz w:val="24"/>
          <w:szCs w:val="24"/>
        </w:rPr>
        <w:t>tickets are $</w:t>
      </w:r>
      <w:r w:rsidR="00DE7A24">
        <w:rPr>
          <w:rFonts w:ascii="Arial" w:hAnsi="Arial" w:cs="Arial"/>
          <w:sz w:val="24"/>
          <w:szCs w:val="24"/>
        </w:rPr>
        <w:t>6</w:t>
      </w:r>
      <w:r w:rsidR="00BA3BF7">
        <w:rPr>
          <w:rFonts w:ascii="Arial" w:hAnsi="Arial" w:cs="Arial"/>
          <w:sz w:val="24"/>
          <w:szCs w:val="24"/>
        </w:rPr>
        <w:t>0</w:t>
      </w:r>
      <w:r w:rsidR="00D46F97" w:rsidRPr="00D46F97">
        <w:rPr>
          <w:rFonts w:ascii="Arial" w:hAnsi="Arial" w:cs="Arial"/>
          <w:sz w:val="24"/>
          <w:szCs w:val="24"/>
        </w:rPr>
        <w:t xml:space="preserve"> per person. </w:t>
      </w:r>
      <w:r w:rsidR="00BA3BF7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="00BA3BF7">
        <w:rPr>
          <w:rFonts w:ascii="Arial" w:hAnsi="Arial" w:cs="Arial"/>
          <w:sz w:val="24"/>
          <w:szCs w:val="24"/>
        </w:rPr>
        <w:t>Poundstone</w:t>
      </w:r>
      <w:proofErr w:type="spellEnd"/>
      <w:r w:rsidR="00D46F97" w:rsidRPr="00D46F97">
        <w:rPr>
          <w:rFonts w:ascii="Arial" w:hAnsi="Arial" w:cs="Arial"/>
          <w:sz w:val="24"/>
          <w:szCs w:val="24"/>
        </w:rPr>
        <w:t xml:space="preserve"> tickets are $</w:t>
      </w:r>
      <w:r w:rsidR="00DE7A24">
        <w:rPr>
          <w:rFonts w:ascii="Arial" w:hAnsi="Arial" w:cs="Arial"/>
          <w:sz w:val="24"/>
          <w:szCs w:val="24"/>
        </w:rPr>
        <w:t>65</w:t>
      </w:r>
      <w:r w:rsidR="00D46F97" w:rsidRPr="00D46F97">
        <w:rPr>
          <w:rFonts w:ascii="Arial" w:hAnsi="Arial" w:cs="Arial"/>
          <w:sz w:val="24"/>
          <w:szCs w:val="24"/>
        </w:rPr>
        <w:t xml:space="preserve"> per person. </w:t>
      </w:r>
    </w:p>
    <w:p w:rsidR="00D46F97" w:rsidRPr="00D46F97" w:rsidRDefault="00D46F97" w:rsidP="00562C7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46F97">
        <w:rPr>
          <w:rFonts w:ascii="Arial" w:eastAsia="Calibri" w:hAnsi="Arial" w:cs="Arial"/>
          <w:sz w:val="24"/>
          <w:szCs w:val="24"/>
        </w:rPr>
        <w:t>The Katz JCC Summer Entertainment Series is open to the public.</w:t>
      </w:r>
      <w:r w:rsidR="00DE7A24">
        <w:rPr>
          <w:rFonts w:ascii="Arial" w:eastAsia="Calibri" w:hAnsi="Arial" w:cs="Arial"/>
          <w:sz w:val="24"/>
          <w:szCs w:val="24"/>
        </w:rPr>
        <w:t xml:space="preserve"> </w:t>
      </w:r>
      <w:r w:rsidRPr="00D46F97">
        <w:rPr>
          <w:rFonts w:ascii="Arial" w:eastAsia="Calibri" w:hAnsi="Arial" w:cs="Arial"/>
          <w:sz w:val="24"/>
          <w:szCs w:val="24"/>
        </w:rPr>
        <w:t xml:space="preserve">For ticket </w:t>
      </w:r>
      <w:r w:rsidR="00DB328D">
        <w:rPr>
          <w:rFonts w:ascii="Arial" w:eastAsia="Calibri" w:hAnsi="Arial" w:cs="Arial"/>
          <w:sz w:val="24"/>
          <w:szCs w:val="24"/>
        </w:rPr>
        <w:t xml:space="preserve">sales or </w:t>
      </w:r>
      <w:r w:rsidRPr="00D46F97">
        <w:rPr>
          <w:rFonts w:ascii="Arial" w:eastAsia="Calibri" w:hAnsi="Arial" w:cs="Arial"/>
          <w:sz w:val="24"/>
          <w:szCs w:val="24"/>
        </w:rPr>
        <w:t xml:space="preserve">information, please call 609-822-1167, Ext. 0 or visit </w:t>
      </w:r>
      <w:hyperlink r:id="rId10" w:history="1">
        <w:r w:rsidRPr="00D46F97">
          <w:rPr>
            <w:rStyle w:val="Hyperlink"/>
            <w:rFonts w:ascii="Arial" w:eastAsia="Times New Roman" w:hAnsi="Arial" w:cs="Arial"/>
            <w:sz w:val="24"/>
            <w:szCs w:val="24"/>
          </w:rPr>
          <w:t>www.jccatlantic.org</w:t>
        </w:r>
      </w:hyperlink>
      <w:r w:rsidRPr="00D46F97"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0"/>
    <w:bookmarkEnd w:id="1"/>
    <w:p w:rsidR="007C6EAF" w:rsidRDefault="007C6EAF" w:rsidP="00573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6F97">
        <w:rPr>
          <w:rFonts w:ascii="Arial" w:hAnsi="Arial" w:cs="Arial"/>
          <w:sz w:val="24"/>
          <w:szCs w:val="24"/>
        </w:rPr>
        <w:t>###</w:t>
      </w:r>
    </w:p>
    <w:p w:rsidR="007C6EAF" w:rsidRPr="00D46F97" w:rsidRDefault="0096324C" w:rsidP="00573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r>
        <w:rPr>
          <w:noProof/>
        </w:rPr>
        <w:drawing>
          <wp:inline distT="0" distB="0" distL="0" distR="0" wp14:anchorId="155D78AC" wp14:editId="7EB25550">
            <wp:extent cx="3308225" cy="27908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9103" t="41453" r="27083" b="20513"/>
                    <a:stretch/>
                  </pic:blipFill>
                  <pic:spPr bwMode="auto">
                    <a:xfrm>
                      <a:off x="0" y="0"/>
                      <a:ext cx="330822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7C6EAF" w:rsidRPr="00D4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23" w:rsidRDefault="00EB1123" w:rsidP="00EB1123">
      <w:pPr>
        <w:spacing w:after="0" w:line="240" w:lineRule="auto"/>
      </w:pPr>
      <w:r>
        <w:separator/>
      </w:r>
    </w:p>
  </w:endnote>
  <w:endnote w:type="continuationSeparator" w:id="0">
    <w:p w:rsidR="00EB1123" w:rsidRDefault="00EB1123" w:rsidP="00E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Sans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23" w:rsidRDefault="00EB1123" w:rsidP="00EB1123">
      <w:pPr>
        <w:spacing w:after="0" w:line="240" w:lineRule="auto"/>
      </w:pPr>
      <w:r>
        <w:separator/>
      </w:r>
    </w:p>
  </w:footnote>
  <w:footnote w:type="continuationSeparator" w:id="0">
    <w:p w:rsidR="00EB1123" w:rsidRDefault="00EB1123" w:rsidP="00EB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825"/>
    <w:multiLevelType w:val="hybridMultilevel"/>
    <w:tmpl w:val="AF5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BFE"/>
    <w:multiLevelType w:val="hybridMultilevel"/>
    <w:tmpl w:val="E7B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1515"/>
    <w:multiLevelType w:val="hybridMultilevel"/>
    <w:tmpl w:val="FB3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2965"/>
    <w:multiLevelType w:val="hybridMultilevel"/>
    <w:tmpl w:val="85B4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att Gallery">
    <w15:presenceInfo w15:providerId="Windows Live" w15:userId="af4fb85e32aa0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9"/>
    <w:rsid w:val="00002382"/>
    <w:rsid w:val="00077E17"/>
    <w:rsid w:val="000A1022"/>
    <w:rsid w:val="000D003F"/>
    <w:rsid w:val="001259A0"/>
    <w:rsid w:val="001920BD"/>
    <w:rsid w:val="001B28AE"/>
    <w:rsid w:val="001C0A93"/>
    <w:rsid w:val="001E33D9"/>
    <w:rsid w:val="001F07A6"/>
    <w:rsid w:val="00207E87"/>
    <w:rsid w:val="00294955"/>
    <w:rsid w:val="002A0D8F"/>
    <w:rsid w:val="00313569"/>
    <w:rsid w:val="0032742F"/>
    <w:rsid w:val="0033748F"/>
    <w:rsid w:val="00385256"/>
    <w:rsid w:val="003920CD"/>
    <w:rsid w:val="00393E82"/>
    <w:rsid w:val="003A2CAD"/>
    <w:rsid w:val="003B2F69"/>
    <w:rsid w:val="003E1B03"/>
    <w:rsid w:val="00440546"/>
    <w:rsid w:val="00525C6C"/>
    <w:rsid w:val="005417D1"/>
    <w:rsid w:val="00554011"/>
    <w:rsid w:val="00562C78"/>
    <w:rsid w:val="00573596"/>
    <w:rsid w:val="00585A91"/>
    <w:rsid w:val="0059272E"/>
    <w:rsid w:val="005A7406"/>
    <w:rsid w:val="005E473B"/>
    <w:rsid w:val="005F171F"/>
    <w:rsid w:val="00604B87"/>
    <w:rsid w:val="006A79A7"/>
    <w:rsid w:val="006D58E1"/>
    <w:rsid w:val="00797401"/>
    <w:rsid w:val="00797C13"/>
    <w:rsid w:val="007C6EAF"/>
    <w:rsid w:val="007E63D9"/>
    <w:rsid w:val="00840C1B"/>
    <w:rsid w:val="008B6719"/>
    <w:rsid w:val="008D6D4E"/>
    <w:rsid w:val="008D789C"/>
    <w:rsid w:val="008E29B3"/>
    <w:rsid w:val="00912E5B"/>
    <w:rsid w:val="009174AC"/>
    <w:rsid w:val="0091776D"/>
    <w:rsid w:val="00927912"/>
    <w:rsid w:val="00954030"/>
    <w:rsid w:val="00956B43"/>
    <w:rsid w:val="0096324C"/>
    <w:rsid w:val="009831DD"/>
    <w:rsid w:val="00A457B3"/>
    <w:rsid w:val="00A60F32"/>
    <w:rsid w:val="00A6149E"/>
    <w:rsid w:val="00A818EB"/>
    <w:rsid w:val="00A82EE6"/>
    <w:rsid w:val="00A865EB"/>
    <w:rsid w:val="00AD1F6C"/>
    <w:rsid w:val="00B05F26"/>
    <w:rsid w:val="00B61A07"/>
    <w:rsid w:val="00B87807"/>
    <w:rsid w:val="00B93EC5"/>
    <w:rsid w:val="00BA3BF7"/>
    <w:rsid w:val="00BF0A39"/>
    <w:rsid w:val="00C434FF"/>
    <w:rsid w:val="00C51544"/>
    <w:rsid w:val="00C914D5"/>
    <w:rsid w:val="00CE0FFF"/>
    <w:rsid w:val="00CE7E47"/>
    <w:rsid w:val="00CF2379"/>
    <w:rsid w:val="00D46F97"/>
    <w:rsid w:val="00D51AA0"/>
    <w:rsid w:val="00D74A70"/>
    <w:rsid w:val="00DB328D"/>
    <w:rsid w:val="00DE7A24"/>
    <w:rsid w:val="00DF3E7F"/>
    <w:rsid w:val="00E2333B"/>
    <w:rsid w:val="00E60306"/>
    <w:rsid w:val="00E82720"/>
    <w:rsid w:val="00EB1123"/>
    <w:rsid w:val="00EC3E87"/>
    <w:rsid w:val="00F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69"/>
    <w:rPr>
      <w:rFonts w:ascii="Tahoma" w:hAnsi="Tahoma" w:cs="Tahoma"/>
      <w:sz w:val="16"/>
      <w:szCs w:val="16"/>
    </w:rPr>
  </w:style>
  <w:style w:type="character" w:customStyle="1" w:styleId="A0">
    <w:name w:val="A0"/>
    <w:basedOn w:val="DefaultParagraphFont"/>
    <w:uiPriority w:val="99"/>
    <w:rsid w:val="00604B87"/>
    <w:rPr>
      <w:rFonts w:ascii="Century Gothic" w:hAnsi="Century Gothic" w:hint="default"/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525C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phraseterm">
    <w:name w:val="pt_phrase_term"/>
    <w:basedOn w:val="DefaultParagraphFont"/>
    <w:rsid w:val="00554011"/>
  </w:style>
  <w:style w:type="character" w:customStyle="1" w:styleId="apple-converted-space">
    <w:name w:val="apple-converted-space"/>
    <w:basedOn w:val="DefaultParagraphFont"/>
    <w:rsid w:val="00554011"/>
  </w:style>
  <w:style w:type="character" w:styleId="Hyperlink">
    <w:name w:val="Hyperlink"/>
    <w:basedOn w:val="DefaultParagraphFont"/>
    <w:uiPriority w:val="99"/>
    <w:semiHidden/>
    <w:unhideWhenUsed/>
    <w:rsid w:val="00393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80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2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2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69"/>
    <w:rPr>
      <w:rFonts w:ascii="Tahoma" w:hAnsi="Tahoma" w:cs="Tahoma"/>
      <w:sz w:val="16"/>
      <w:szCs w:val="16"/>
    </w:rPr>
  </w:style>
  <w:style w:type="character" w:customStyle="1" w:styleId="A0">
    <w:name w:val="A0"/>
    <w:basedOn w:val="DefaultParagraphFont"/>
    <w:uiPriority w:val="99"/>
    <w:rsid w:val="00604B87"/>
    <w:rPr>
      <w:rFonts w:ascii="Century Gothic" w:hAnsi="Century Gothic" w:hint="default"/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525C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phraseterm">
    <w:name w:val="pt_phrase_term"/>
    <w:basedOn w:val="DefaultParagraphFont"/>
    <w:rsid w:val="00554011"/>
  </w:style>
  <w:style w:type="character" w:customStyle="1" w:styleId="apple-converted-space">
    <w:name w:val="apple-converted-space"/>
    <w:basedOn w:val="DefaultParagraphFont"/>
    <w:rsid w:val="00554011"/>
  </w:style>
  <w:style w:type="character" w:styleId="Hyperlink">
    <w:name w:val="Hyperlink"/>
    <w:basedOn w:val="DefaultParagraphFont"/>
    <w:uiPriority w:val="99"/>
    <w:semiHidden/>
    <w:unhideWhenUsed/>
    <w:rsid w:val="00393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80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2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2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jccatlant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DEB5-0609-47AE-A84B-B0FC54A7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6</cp:revision>
  <cp:lastPrinted>2017-04-25T18:39:00Z</cp:lastPrinted>
  <dcterms:created xsi:type="dcterms:W3CDTF">2019-02-13T14:51:00Z</dcterms:created>
  <dcterms:modified xsi:type="dcterms:W3CDTF">2019-02-13T16:12:00Z</dcterms:modified>
</cp:coreProperties>
</file>